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95364" w14:textId="579FBCD1" w:rsidR="00903D36" w:rsidRDefault="00903D36" w:rsidP="00903D36">
      <w:r>
        <w:t>Cornell Prison Education Program</w:t>
      </w:r>
      <w:r w:rsidR="00462FE0">
        <w:t xml:space="preserve"> Advisory Board</w:t>
      </w:r>
    </w:p>
    <w:p w14:paraId="63A2719E" w14:textId="77777777" w:rsidR="00E110A7" w:rsidRDefault="00E110A7" w:rsidP="00903D36">
      <w:r>
        <w:t xml:space="preserve">Meeting </w:t>
      </w:r>
    </w:p>
    <w:p w14:paraId="7BC11AEA" w14:textId="7EF3A233" w:rsidR="00903D36" w:rsidRDefault="00462FE0" w:rsidP="00903D36">
      <w:r>
        <w:t>Thursday November 21</w:t>
      </w:r>
      <w:r w:rsidR="00903D36">
        <w:t>, 2024</w:t>
      </w:r>
    </w:p>
    <w:p w14:paraId="3A326FF4" w14:textId="2614F97C" w:rsidR="00903D36" w:rsidRDefault="00462FE0" w:rsidP="00903D36">
      <w:r>
        <w:t>2:30</w:t>
      </w:r>
      <w:r w:rsidR="00D56612">
        <w:t>-</w:t>
      </w:r>
      <w:r>
        <w:t xml:space="preserve">4 </w:t>
      </w:r>
      <w:r w:rsidR="00903D36">
        <w:t xml:space="preserve">PM </w:t>
      </w:r>
    </w:p>
    <w:p w14:paraId="566126B2" w14:textId="77777777" w:rsidR="00462FE0" w:rsidRDefault="00462FE0" w:rsidP="00903D36">
      <w:r>
        <w:t>In person Kennedy Hall 209</w:t>
      </w:r>
    </w:p>
    <w:p w14:paraId="54E6677A" w14:textId="6584FB4E" w:rsidR="00B03791" w:rsidRPr="00B03791" w:rsidRDefault="00D56612" w:rsidP="00B03791">
      <w:r>
        <w:t>By Zoom</w:t>
      </w:r>
      <w:r w:rsidR="00462FE0">
        <w:t xml:space="preserve"> </w:t>
      </w:r>
      <w:r w:rsidR="00B03791" w:rsidRPr="00B03791">
        <w:t>Meeting ID</w:t>
      </w:r>
      <w:r w:rsidR="00B03791">
        <w:t xml:space="preserve">  </w:t>
      </w:r>
      <w:r w:rsidR="00B03791" w:rsidRPr="00B03791">
        <w:t xml:space="preserve">942 4260 1649 </w:t>
      </w:r>
    </w:p>
    <w:p w14:paraId="7F0CAD9E" w14:textId="261C9E78" w:rsidR="00D56612" w:rsidRDefault="00D56612" w:rsidP="00903D36"/>
    <w:p w14:paraId="2A1E4B54" w14:textId="77777777" w:rsidR="00903D36" w:rsidRDefault="00903D36" w:rsidP="00903D36">
      <w:r>
        <w:t>AGENDA</w:t>
      </w:r>
    </w:p>
    <w:p w14:paraId="19C799C8" w14:textId="77777777" w:rsidR="00903D36" w:rsidRDefault="00903D36" w:rsidP="00903D36">
      <w:pPr>
        <w:pStyle w:val="ListParagraph"/>
        <w:numPr>
          <w:ilvl w:val="0"/>
          <w:numId w:val="1"/>
        </w:numPr>
      </w:pPr>
      <w:r>
        <w:t>Welcome and brief remarks (Judy)</w:t>
      </w:r>
    </w:p>
    <w:p w14:paraId="0CC704CB" w14:textId="77777777" w:rsidR="00847703" w:rsidRDefault="00847703" w:rsidP="00903D36">
      <w:pPr>
        <w:pStyle w:val="ListParagraph"/>
        <w:numPr>
          <w:ilvl w:val="0"/>
          <w:numId w:val="1"/>
        </w:numPr>
      </w:pPr>
      <w:r>
        <w:t xml:space="preserve">Old business </w:t>
      </w:r>
    </w:p>
    <w:p w14:paraId="416380F7" w14:textId="6B919D57" w:rsidR="00D56612" w:rsidRDefault="00D56612" w:rsidP="00847703">
      <w:pPr>
        <w:pStyle w:val="ListParagraph"/>
        <w:numPr>
          <w:ilvl w:val="1"/>
          <w:numId w:val="1"/>
        </w:numPr>
      </w:pPr>
      <w:r>
        <w:t>Approval of the minutes of April 9, 2024 (posted on the portal)</w:t>
      </w:r>
      <w:r w:rsidR="00462FE0">
        <w:t xml:space="preserve"> and September 27, 2024 (</w:t>
      </w:r>
      <w:r w:rsidR="00631E92">
        <w:t>attached</w:t>
      </w:r>
      <w:r w:rsidR="00462FE0">
        <w:t xml:space="preserve">)  </w:t>
      </w:r>
    </w:p>
    <w:p w14:paraId="2F6FA4CC" w14:textId="0C164CA0" w:rsidR="00462FE0" w:rsidRDefault="00462FE0" w:rsidP="00847703">
      <w:pPr>
        <w:pStyle w:val="ListParagraph"/>
        <w:numPr>
          <w:ilvl w:val="1"/>
          <w:numId w:val="1"/>
        </w:numPr>
      </w:pPr>
      <w:proofErr w:type="gramStart"/>
      <w:r>
        <w:t>Endorsement of Annual Report of the Executive Director,</w:t>
      </w:r>
      <w:proofErr w:type="gramEnd"/>
      <w:r>
        <w:t xml:space="preserve"> presented 9/27/24.  Vote</w:t>
      </w:r>
    </w:p>
    <w:p w14:paraId="12FF81E9" w14:textId="32A968C3" w:rsidR="00903D36" w:rsidRDefault="00903D36" w:rsidP="00903D36">
      <w:pPr>
        <w:pStyle w:val="ListParagraph"/>
        <w:numPr>
          <w:ilvl w:val="0"/>
          <w:numId w:val="1"/>
        </w:numPr>
      </w:pPr>
      <w:r>
        <w:t xml:space="preserve">Vacancy on Board- formerly incarcerated student. </w:t>
      </w:r>
      <w:r w:rsidR="00462FE0">
        <w:t>Vote. (nominee list attached)</w:t>
      </w:r>
    </w:p>
    <w:p w14:paraId="1D229C6F" w14:textId="636CFC71" w:rsidR="00903D36" w:rsidRDefault="00462FE0" w:rsidP="00903D36">
      <w:pPr>
        <w:pStyle w:val="ListParagraph"/>
        <w:numPr>
          <w:ilvl w:val="0"/>
          <w:numId w:val="1"/>
        </w:numPr>
      </w:pPr>
      <w:r>
        <w:t xml:space="preserve">Seeking volunteers for permanent </w:t>
      </w:r>
      <w:r w:rsidR="00903D36">
        <w:t>committees</w:t>
      </w:r>
      <w:r>
        <w:t>- descriptions in bylaws (</w:t>
      </w:r>
      <w:r w:rsidR="00847703">
        <w:t>below</w:t>
      </w:r>
      <w:r>
        <w:t>)</w:t>
      </w:r>
    </w:p>
    <w:p w14:paraId="53D81B80" w14:textId="5CB2C2E0" w:rsidR="00903D36" w:rsidRDefault="00462FE0" w:rsidP="00903D36">
      <w:pPr>
        <w:pStyle w:val="ListParagraph"/>
        <w:numPr>
          <w:ilvl w:val="1"/>
          <w:numId w:val="1"/>
        </w:numPr>
      </w:pPr>
      <w:r>
        <w:t>Nominations</w:t>
      </w:r>
    </w:p>
    <w:p w14:paraId="5E2343C1" w14:textId="18627F80" w:rsidR="00462FE0" w:rsidRDefault="00462FE0" w:rsidP="00903D36">
      <w:pPr>
        <w:pStyle w:val="ListParagraph"/>
        <w:numPr>
          <w:ilvl w:val="1"/>
          <w:numId w:val="1"/>
        </w:numPr>
      </w:pPr>
      <w:r>
        <w:t>Curriculum</w:t>
      </w:r>
    </w:p>
    <w:p w14:paraId="5CFC5E0C" w14:textId="2EB4252E" w:rsidR="00847703" w:rsidRDefault="00FD5B35" w:rsidP="00D56612">
      <w:pPr>
        <w:pStyle w:val="ListParagraph"/>
        <w:numPr>
          <w:ilvl w:val="0"/>
          <w:numId w:val="1"/>
        </w:numPr>
      </w:pPr>
      <w:r>
        <w:t>Update on r</w:t>
      </w:r>
      <w:r w:rsidR="00847703">
        <w:t xml:space="preserve">ecent </w:t>
      </w:r>
      <w:r w:rsidR="00500C3E">
        <w:t xml:space="preserve">campus </w:t>
      </w:r>
      <w:r w:rsidR="00847703">
        <w:t>visit by the DOCCS Commissioner- Mary K</w:t>
      </w:r>
      <w:r>
        <w:t>atzenstein</w:t>
      </w:r>
    </w:p>
    <w:p w14:paraId="1D3423B8" w14:textId="719D4F02" w:rsidR="00FD5B35" w:rsidRDefault="00FD5B35" w:rsidP="00D56612">
      <w:pPr>
        <w:pStyle w:val="ListParagraph"/>
        <w:numPr>
          <w:ilvl w:val="0"/>
          <w:numId w:val="1"/>
        </w:numPr>
      </w:pPr>
      <w:r>
        <w:t xml:space="preserve">Update on November </w:t>
      </w:r>
      <w:r w:rsidR="00631E92">
        <w:t xml:space="preserve">CPEP </w:t>
      </w:r>
      <w:r>
        <w:t>events in NYC- Rob Scott</w:t>
      </w:r>
    </w:p>
    <w:p w14:paraId="21AC64B0" w14:textId="1A06FB8A" w:rsidR="00462FE0" w:rsidRDefault="00462FE0" w:rsidP="00D56612">
      <w:pPr>
        <w:pStyle w:val="ListParagraph"/>
        <w:numPr>
          <w:ilvl w:val="0"/>
          <w:numId w:val="1"/>
        </w:numPr>
      </w:pPr>
      <w:r>
        <w:t>Update on Oral History Archive Project</w:t>
      </w:r>
      <w:r w:rsidR="00847703">
        <w:t xml:space="preserve">-Judy </w:t>
      </w:r>
      <w:r>
        <w:t>(final report, attached)</w:t>
      </w:r>
    </w:p>
    <w:p w14:paraId="67A11A6E" w14:textId="426241C3" w:rsidR="00847703" w:rsidRDefault="00847703" w:rsidP="00D56612">
      <w:pPr>
        <w:pStyle w:val="ListParagraph"/>
        <w:numPr>
          <w:ilvl w:val="0"/>
          <w:numId w:val="1"/>
        </w:numPr>
      </w:pPr>
      <w:r>
        <w:t>New business</w:t>
      </w:r>
      <w:r w:rsidR="00FD5B35">
        <w:t xml:space="preserve"> (if time)</w:t>
      </w:r>
    </w:p>
    <w:p w14:paraId="4C277F90" w14:textId="7C014C04" w:rsidR="00D56612" w:rsidRDefault="00847703" w:rsidP="00847703">
      <w:r>
        <w:t xml:space="preserve">3:10 PM </w:t>
      </w:r>
      <w:r w:rsidR="00462FE0">
        <w:t xml:space="preserve">Part time bachelor’s degree and CPEP: discussion with Dean Mary </w:t>
      </w:r>
      <w:r w:rsidR="00AF0E88">
        <w:t>Loeffelholz</w:t>
      </w:r>
    </w:p>
    <w:p w14:paraId="3C62945A" w14:textId="1EE86B05" w:rsidR="004D767F" w:rsidRDefault="00FD5B35" w:rsidP="00500C3E">
      <w:pPr>
        <w:ind w:left="720"/>
      </w:pPr>
      <w:r>
        <w:t>FYI: Committee r</w:t>
      </w:r>
      <w:r w:rsidR="004D767F">
        <w:t>eport from October 2021 (attached</w:t>
      </w:r>
      <w:r w:rsidR="00500C3E">
        <w:t>, lengthy, but easily scanned for bits relevant to CPEP</w:t>
      </w:r>
      <w:r w:rsidR="004D767F">
        <w:t>)</w:t>
      </w:r>
    </w:p>
    <w:p w14:paraId="3BD4491D" w14:textId="2F8080E8" w:rsidR="00462FE0" w:rsidRDefault="00462FE0" w:rsidP="00462FE0">
      <w:r>
        <w:t>3:30 PM meet and greet with CPEP staff</w:t>
      </w:r>
    </w:p>
    <w:p w14:paraId="12D3FC52" w14:textId="77777777" w:rsidR="00D56612" w:rsidRDefault="00D56612" w:rsidP="007927F3"/>
    <w:p w14:paraId="1ACDE6AD" w14:textId="77777777" w:rsidR="00847703" w:rsidRDefault="00847703" w:rsidP="007927F3"/>
    <w:p w14:paraId="208C15E2" w14:textId="77777777" w:rsidR="00847703" w:rsidRPr="00D82483" w:rsidRDefault="00847703" w:rsidP="00847703">
      <w:pPr>
        <w:rPr>
          <w:color w:val="000000" w:themeColor="text1"/>
        </w:rPr>
      </w:pPr>
    </w:p>
    <w:p w14:paraId="39304503" w14:textId="77777777" w:rsidR="00847703" w:rsidRPr="00D82483" w:rsidRDefault="00847703" w:rsidP="00847703">
      <w:pPr>
        <w:rPr>
          <w:b/>
          <w:color w:val="000000" w:themeColor="text1"/>
          <w:u w:val="single"/>
        </w:rPr>
      </w:pPr>
      <w:r w:rsidRPr="00D82483">
        <w:rPr>
          <w:b/>
          <w:color w:val="000000" w:themeColor="text1"/>
          <w:u w:val="single"/>
        </w:rPr>
        <w:t>Section 2.14 – The Nominations Committee</w:t>
      </w:r>
    </w:p>
    <w:p w14:paraId="0BD449A0" w14:textId="77777777" w:rsidR="00847703" w:rsidRPr="00D82483" w:rsidRDefault="00847703" w:rsidP="00847703">
      <w:pPr>
        <w:rPr>
          <w:color w:val="000000" w:themeColor="text1"/>
        </w:rPr>
      </w:pPr>
    </w:p>
    <w:p w14:paraId="6A19482E" w14:textId="77777777" w:rsidR="00847703" w:rsidRPr="00D82483" w:rsidRDefault="00847703" w:rsidP="00847703">
      <w:pPr>
        <w:pStyle w:val="ListParagraph"/>
        <w:numPr>
          <w:ilvl w:val="0"/>
          <w:numId w:val="5"/>
        </w:numPr>
        <w:rPr>
          <w:color w:val="000000" w:themeColor="text1"/>
        </w:rPr>
      </w:pPr>
      <w:r w:rsidRPr="00D82483">
        <w:rPr>
          <w:color w:val="000000" w:themeColor="text1"/>
          <w:u w:val="single"/>
        </w:rPr>
        <w:t>Membership.</w:t>
      </w:r>
      <w:r w:rsidRPr="00D82483">
        <w:rPr>
          <w:color w:val="000000" w:themeColor="text1"/>
        </w:rPr>
        <w:t xml:space="preserve">  The Nominations Committee is a permanent committee of the Board which will consist of three Board Members including two regular members and the Advisory Board Chair. Board Members will serve on the Nominations Committee for a minimum of two years.  Terms begin on 1 July.  </w:t>
      </w:r>
    </w:p>
    <w:p w14:paraId="66F2EA5F" w14:textId="77777777" w:rsidR="00847703" w:rsidRPr="00D82483" w:rsidRDefault="00847703" w:rsidP="00847703">
      <w:pPr>
        <w:pStyle w:val="ListParagraph"/>
        <w:rPr>
          <w:color w:val="000000" w:themeColor="text1"/>
        </w:rPr>
      </w:pPr>
    </w:p>
    <w:p w14:paraId="10161A4D" w14:textId="77777777" w:rsidR="00847703" w:rsidRPr="00D82483" w:rsidRDefault="00847703" w:rsidP="00847703">
      <w:pPr>
        <w:pStyle w:val="ListParagraph"/>
        <w:numPr>
          <w:ilvl w:val="0"/>
          <w:numId w:val="5"/>
        </w:numPr>
        <w:rPr>
          <w:color w:val="000000" w:themeColor="text1"/>
        </w:rPr>
      </w:pPr>
      <w:r w:rsidRPr="00D82483">
        <w:rPr>
          <w:color w:val="000000" w:themeColor="text1"/>
          <w:u w:val="single"/>
        </w:rPr>
        <w:t>Responsibilities of the Nominations Committee.</w:t>
      </w:r>
      <w:r w:rsidRPr="00D82483">
        <w:rPr>
          <w:color w:val="000000" w:themeColor="text1"/>
        </w:rPr>
        <w:t xml:space="preserve">  It is the responsibility of the Nominations Committee to nominate new and continuing individuals to the Advisory Board as well as new and continuing Board Members to the Nominations and Curriculum Committees.  All nominations must be reported to the Advisory Board at least one month prior to the meeting in which the Board votes on the nominations forwarded from the Nominations committee.</w:t>
      </w:r>
    </w:p>
    <w:p w14:paraId="3AFBC301" w14:textId="77777777" w:rsidR="00847703" w:rsidRPr="00D82483" w:rsidRDefault="00847703" w:rsidP="00847703">
      <w:pPr>
        <w:rPr>
          <w:color w:val="000000" w:themeColor="text1"/>
        </w:rPr>
      </w:pPr>
    </w:p>
    <w:p w14:paraId="6774DEB1" w14:textId="77777777" w:rsidR="00847703" w:rsidRPr="00D82483" w:rsidRDefault="00847703" w:rsidP="00847703">
      <w:pPr>
        <w:rPr>
          <w:b/>
          <w:color w:val="000000" w:themeColor="text1"/>
          <w:u w:val="single"/>
        </w:rPr>
      </w:pPr>
      <w:r w:rsidRPr="00D82483">
        <w:rPr>
          <w:b/>
          <w:color w:val="000000" w:themeColor="text1"/>
          <w:u w:val="single"/>
        </w:rPr>
        <w:t xml:space="preserve">Section 2.15 – The Curriculum Committee </w:t>
      </w:r>
    </w:p>
    <w:p w14:paraId="09902AA2" w14:textId="77777777" w:rsidR="00847703" w:rsidRPr="00D82483" w:rsidRDefault="00847703" w:rsidP="00847703">
      <w:pPr>
        <w:rPr>
          <w:color w:val="000000" w:themeColor="text1"/>
        </w:rPr>
      </w:pPr>
    </w:p>
    <w:p w14:paraId="7AC045C4" w14:textId="77777777" w:rsidR="00847703" w:rsidRPr="00D82483" w:rsidRDefault="00847703" w:rsidP="00847703">
      <w:pPr>
        <w:rPr>
          <w:color w:val="000000" w:themeColor="text1"/>
        </w:rPr>
      </w:pPr>
    </w:p>
    <w:p w14:paraId="3D4163E5" w14:textId="77777777" w:rsidR="00847703" w:rsidRPr="00D82483" w:rsidRDefault="00847703" w:rsidP="00847703">
      <w:pPr>
        <w:pStyle w:val="ListParagraph"/>
        <w:numPr>
          <w:ilvl w:val="0"/>
          <w:numId w:val="6"/>
        </w:numPr>
        <w:rPr>
          <w:color w:val="000000" w:themeColor="text1"/>
        </w:rPr>
      </w:pPr>
      <w:r w:rsidRPr="00D82483">
        <w:rPr>
          <w:color w:val="000000" w:themeColor="text1"/>
          <w:u w:val="single"/>
        </w:rPr>
        <w:t>Membership.</w:t>
      </w:r>
      <w:r w:rsidRPr="00D82483">
        <w:rPr>
          <w:color w:val="000000" w:themeColor="text1"/>
        </w:rPr>
        <w:t xml:space="preserve">  The Curriculum Committee is a permanent committee of the Board which will consist of at least three current members of the Board.  Curriculum Committee members will serve for a term of no fewer than two years.  Each year, the Curriculum Committee will elect its own chair, with the only constraint being that the chair must be a tenured faculty member who has taught at least one CPEP class.  Terms begin on 1 July. The Associate Director for Curriculum is an ad hoc member of the Curriculum Committee.  Other non-Board members may serve as non-voting members of the Curriculum Committee as approved by the Board.</w:t>
      </w:r>
    </w:p>
    <w:p w14:paraId="10A20D0E" w14:textId="77777777" w:rsidR="00847703" w:rsidRPr="00D82483" w:rsidRDefault="00847703" w:rsidP="00847703">
      <w:pPr>
        <w:pStyle w:val="ListParagraph"/>
        <w:rPr>
          <w:color w:val="000000" w:themeColor="text1"/>
        </w:rPr>
      </w:pPr>
    </w:p>
    <w:p w14:paraId="33DB82CA" w14:textId="77777777" w:rsidR="00847703" w:rsidRPr="00D82483" w:rsidRDefault="00847703" w:rsidP="00847703">
      <w:pPr>
        <w:pStyle w:val="ListParagraph"/>
        <w:numPr>
          <w:ilvl w:val="0"/>
          <w:numId w:val="6"/>
        </w:numPr>
        <w:rPr>
          <w:color w:val="000000" w:themeColor="text1"/>
        </w:rPr>
      </w:pPr>
      <w:r w:rsidRPr="00D82483">
        <w:rPr>
          <w:color w:val="000000" w:themeColor="text1"/>
          <w:u w:val="single"/>
        </w:rPr>
        <w:t>Responsibilities of the Curriculum Committee.</w:t>
      </w:r>
      <w:r w:rsidRPr="00D82483">
        <w:rPr>
          <w:color w:val="000000" w:themeColor="text1"/>
        </w:rPr>
        <w:t xml:space="preserve">  The Curriculum Committee has the responsibility to: </w:t>
      </w:r>
      <w:proofErr w:type="spellStart"/>
      <w:r w:rsidRPr="00D82483">
        <w:rPr>
          <w:color w:val="000000" w:themeColor="text1"/>
        </w:rPr>
        <w:t>i</w:t>
      </w:r>
      <w:proofErr w:type="spellEnd"/>
      <w:r w:rsidRPr="00D82483">
        <w:rPr>
          <w:color w:val="000000" w:themeColor="text1"/>
        </w:rPr>
        <w:t>) review and approve all new Cornell rostered courses offered through CPEP prior to the course proposal being forwarded to the appropriate departmental and college curriculum committees, ii) make recommendations to the Board and program staff for broader directions of course offerings and curricular policy, as well as general oversight of the curriculum, and iii) work in consultation with and be informed by the program staff with regard to curricular matters.</w:t>
      </w:r>
    </w:p>
    <w:p w14:paraId="07355BC6" w14:textId="77777777" w:rsidR="00847703" w:rsidRPr="00D82483" w:rsidRDefault="00847703" w:rsidP="00847703">
      <w:pPr>
        <w:pStyle w:val="ListParagraph"/>
        <w:rPr>
          <w:color w:val="000000" w:themeColor="text1"/>
        </w:rPr>
      </w:pPr>
    </w:p>
    <w:p w14:paraId="250E6CFC" w14:textId="77777777" w:rsidR="00847703" w:rsidRPr="00D82483" w:rsidRDefault="00847703" w:rsidP="00847703">
      <w:pPr>
        <w:pStyle w:val="ListParagraph"/>
        <w:numPr>
          <w:ilvl w:val="0"/>
          <w:numId w:val="6"/>
        </w:numPr>
        <w:rPr>
          <w:color w:val="000000" w:themeColor="text1"/>
        </w:rPr>
      </w:pPr>
      <w:r w:rsidRPr="00D82483">
        <w:rPr>
          <w:color w:val="000000" w:themeColor="text1"/>
          <w:u w:val="single"/>
        </w:rPr>
        <w:t>Meetings of the Curriculum Committee</w:t>
      </w:r>
      <w:r w:rsidRPr="00D82483">
        <w:rPr>
          <w:color w:val="000000" w:themeColor="text1"/>
        </w:rPr>
        <w:t>.  The Curriculum Committee will meet at least once per semester (not including the summer) in time to approve courses for the following semester.  Members of the program staff can call for a meeting of the Curriculum Committee as necessary.</w:t>
      </w:r>
    </w:p>
    <w:p w14:paraId="5F8C32F7" w14:textId="77777777" w:rsidR="00847703" w:rsidRDefault="00847703" w:rsidP="007927F3"/>
    <w:p w14:paraId="77CDF502" w14:textId="77777777" w:rsidR="00D56612" w:rsidRDefault="00D56612" w:rsidP="007927F3"/>
    <w:p w14:paraId="505C86CC" w14:textId="77777777" w:rsidR="00D56612" w:rsidRDefault="00D56612" w:rsidP="007927F3"/>
    <w:p w14:paraId="5D7F8230" w14:textId="77777777" w:rsidR="00FA2CB5" w:rsidRDefault="00FA2CB5" w:rsidP="00FA2CB5"/>
    <w:sectPr w:rsidR="00FA2CB5" w:rsidSect="000A33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6A85" w14:textId="77777777" w:rsidR="00E75E77" w:rsidRDefault="00E75E77" w:rsidP="009E73F4">
      <w:r>
        <w:separator/>
      </w:r>
    </w:p>
  </w:endnote>
  <w:endnote w:type="continuationSeparator" w:id="0">
    <w:p w14:paraId="1D94A1A7" w14:textId="77777777" w:rsidR="00E75E77" w:rsidRDefault="00E75E77" w:rsidP="009E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F9A09" w14:textId="77777777" w:rsidR="009E73F4" w:rsidRDefault="009E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D010" w14:textId="77777777" w:rsidR="009E73F4" w:rsidRDefault="009E7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8B77" w14:textId="77777777" w:rsidR="009E73F4" w:rsidRDefault="009E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3A48" w14:textId="77777777" w:rsidR="00E75E77" w:rsidRDefault="00E75E77" w:rsidP="009E73F4">
      <w:r>
        <w:separator/>
      </w:r>
    </w:p>
  </w:footnote>
  <w:footnote w:type="continuationSeparator" w:id="0">
    <w:p w14:paraId="76A9D3B5" w14:textId="77777777" w:rsidR="00E75E77" w:rsidRDefault="00E75E77" w:rsidP="009E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11AA" w14:textId="6AA62D01" w:rsidR="009E73F4" w:rsidRDefault="009E7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1D0E" w14:textId="04196771" w:rsidR="009E73F4" w:rsidRDefault="009E7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6CA7" w14:textId="526E4050" w:rsidR="009E73F4" w:rsidRDefault="009E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80953"/>
    <w:multiLevelType w:val="hybridMultilevel"/>
    <w:tmpl w:val="9D681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718FF"/>
    <w:multiLevelType w:val="hybridMultilevel"/>
    <w:tmpl w:val="0212C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135B4"/>
    <w:multiLevelType w:val="hybridMultilevel"/>
    <w:tmpl w:val="D674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474DE"/>
    <w:multiLevelType w:val="hybridMultilevel"/>
    <w:tmpl w:val="4DEA7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32B92"/>
    <w:multiLevelType w:val="hybridMultilevel"/>
    <w:tmpl w:val="6AEA1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32BFD"/>
    <w:multiLevelType w:val="hybridMultilevel"/>
    <w:tmpl w:val="99CC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294543">
    <w:abstractNumId w:val="0"/>
  </w:num>
  <w:num w:numId="2" w16cid:durableId="1438331712">
    <w:abstractNumId w:val="2"/>
  </w:num>
  <w:num w:numId="3" w16cid:durableId="1745955591">
    <w:abstractNumId w:val="4"/>
  </w:num>
  <w:num w:numId="4" w16cid:durableId="1623686875">
    <w:abstractNumId w:val="5"/>
  </w:num>
  <w:num w:numId="5" w16cid:durableId="1909152444">
    <w:abstractNumId w:val="3"/>
  </w:num>
  <w:num w:numId="6" w16cid:durableId="7062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B5"/>
    <w:rsid w:val="000A33C7"/>
    <w:rsid w:val="000B4286"/>
    <w:rsid w:val="000F0152"/>
    <w:rsid w:val="0019408A"/>
    <w:rsid w:val="001A1E7C"/>
    <w:rsid w:val="00266211"/>
    <w:rsid w:val="002B1BFC"/>
    <w:rsid w:val="002E48ED"/>
    <w:rsid w:val="003430B9"/>
    <w:rsid w:val="003B3C55"/>
    <w:rsid w:val="003D1570"/>
    <w:rsid w:val="00462FE0"/>
    <w:rsid w:val="004D767F"/>
    <w:rsid w:val="00500C3E"/>
    <w:rsid w:val="0050110B"/>
    <w:rsid w:val="00505319"/>
    <w:rsid w:val="00631E92"/>
    <w:rsid w:val="007016BF"/>
    <w:rsid w:val="007927F3"/>
    <w:rsid w:val="00796CDD"/>
    <w:rsid w:val="007E1BB4"/>
    <w:rsid w:val="007E20AA"/>
    <w:rsid w:val="00803AF9"/>
    <w:rsid w:val="00847703"/>
    <w:rsid w:val="0086730E"/>
    <w:rsid w:val="00903D36"/>
    <w:rsid w:val="009B5E59"/>
    <w:rsid w:val="009E73F4"/>
    <w:rsid w:val="009F4070"/>
    <w:rsid w:val="00AF0E88"/>
    <w:rsid w:val="00B03791"/>
    <w:rsid w:val="00BF329C"/>
    <w:rsid w:val="00D56612"/>
    <w:rsid w:val="00E110A7"/>
    <w:rsid w:val="00E75E77"/>
    <w:rsid w:val="00EC7B18"/>
    <w:rsid w:val="00ED5BD3"/>
    <w:rsid w:val="00EE43B5"/>
    <w:rsid w:val="00FA2CB5"/>
    <w:rsid w:val="00FA3BF4"/>
    <w:rsid w:val="00FD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95CD"/>
  <w15:chartTrackingRefBased/>
  <w15:docId w15:val="{A199D98C-FEAD-BA4D-93A2-2A2AFF15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C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C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C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C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CB5"/>
    <w:rPr>
      <w:rFonts w:eastAsiaTheme="majorEastAsia" w:cstheme="majorBidi"/>
      <w:color w:val="272727" w:themeColor="text1" w:themeTint="D8"/>
    </w:rPr>
  </w:style>
  <w:style w:type="paragraph" w:styleId="Title">
    <w:name w:val="Title"/>
    <w:basedOn w:val="Normal"/>
    <w:next w:val="Normal"/>
    <w:link w:val="TitleChar"/>
    <w:uiPriority w:val="10"/>
    <w:qFormat/>
    <w:rsid w:val="00FA2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C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C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2CB5"/>
    <w:rPr>
      <w:i/>
      <w:iCs/>
      <w:color w:val="404040" w:themeColor="text1" w:themeTint="BF"/>
    </w:rPr>
  </w:style>
  <w:style w:type="paragraph" w:styleId="ListParagraph">
    <w:name w:val="List Paragraph"/>
    <w:basedOn w:val="Normal"/>
    <w:uiPriority w:val="34"/>
    <w:qFormat/>
    <w:rsid w:val="00FA2CB5"/>
    <w:pPr>
      <w:ind w:left="720"/>
      <w:contextualSpacing/>
    </w:pPr>
  </w:style>
  <w:style w:type="character" w:styleId="IntenseEmphasis">
    <w:name w:val="Intense Emphasis"/>
    <w:basedOn w:val="DefaultParagraphFont"/>
    <w:uiPriority w:val="21"/>
    <w:qFormat/>
    <w:rsid w:val="00FA2CB5"/>
    <w:rPr>
      <w:i/>
      <w:iCs/>
      <w:color w:val="0F4761" w:themeColor="accent1" w:themeShade="BF"/>
    </w:rPr>
  </w:style>
  <w:style w:type="paragraph" w:styleId="IntenseQuote">
    <w:name w:val="Intense Quote"/>
    <w:basedOn w:val="Normal"/>
    <w:next w:val="Normal"/>
    <w:link w:val="IntenseQuoteChar"/>
    <w:uiPriority w:val="30"/>
    <w:qFormat/>
    <w:rsid w:val="00FA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CB5"/>
    <w:rPr>
      <w:i/>
      <w:iCs/>
      <w:color w:val="0F4761" w:themeColor="accent1" w:themeShade="BF"/>
    </w:rPr>
  </w:style>
  <w:style w:type="character" w:styleId="IntenseReference">
    <w:name w:val="Intense Reference"/>
    <w:basedOn w:val="DefaultParagraphFont"/>
    <w:uiPriority w:val="32"/>
    <w:qFormat/>
    <w:rsid w:val="00FA2CB5"/>
    <w:rPr>
      <w:b/>
      <w:bCs/>
      <w:smallCaps/>
      <w:color w:val="0F4761" w:themeColor="accent1" w:themeShade="BF"/>
      <w:spacing w:val="5"/>
    </w:rPr>
  </w:style>
  <w:style w:type="paragraph" w:styleId="Header">
    <w:name w:val="header"/>
    <w:basedOn w:val="Normal"/>
    <w:link w:val="HeaderChar"/>
    <w:uiPriority w:val="99"/>
    <w:unhideWhenUsed/>
    <w:rsid w:val="009E73F4"/>
    <w:pPr>
      <w:tabs>
        <w:tab w:val="center" w:pos="4680"/>
        <w:tab w:val="right" w:pos="9360"/>
      </w:tabs>
    </w:pPr>
  </w:style>
  <w:style w:type="character" w:customStyle="1" w:styleId="HeaderChar">
    <w:name w:val="Header Char"/>
    <w:basedOn w:val="DefaultParagraphFont"/>
    <w:link w:val="Header"/>
    <w:uiPriority w:val="99"/>
    <w:rsid w:val="009E73F4"/>
  </w:style>
  <w:style w:type="paragraph" w:styleId="Footer">
    <w:name w:val="footer"/>
    <w:basedOn w:val="Normal"/>
    <w:link w:val="FooterChar"/>
    <w:uiPriority w:val="99"/>
    <w:unhideWhenUsed/>
    <w:rsid w:val="009E73F4"/>
    <w:pPr>
      <w:tabs>
        <w:tab w:val="center" w:pos="4680"/>
        <w:tab w:val="right" w:pos="9360"/>
      </w:tabs>
    </w:pPr>
  </w:style>
  <w:style w:type="character" w:customStyle="1" w:styleId="FooterChar">
    <w:name w:val="Footer Char"/>
    <w:basedOn w:val="DefaultParagraphFont"/>
    <w:link w:val="Footer"/>
    <w:uiPriority w:val="99"/>
    <w:rsid w:val="009E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66585">
      <w:bodyDiv w:val="1"/>
      <w:marLeft w:val="0"/>
      <w:marRight w:val="0"/>
      <w:marTop w:val="0"/>
      <w:marBottom w:val="0"/>
      <w:divBdr>
        <w:top w:val="none" w:sz="0" w:space="0" w:color="auto"/>
        <w:left w:val="none" w:sz="0" w:space="0" w:color="auto"/>
        <w:bottom w:val="none" w:sz="0" w:space="0" w:color="auto"/>
        <w:right w:val="none" w:sz="0" w:space="0" w:color="auto"/>
      </w:divBdr>
      <w:divsChild>
        <w:div w:id="379213270">
          <w:marLeft w:val="0"/>
          <w:marRight w:val="0"/>
          <w:marTop w:val="0"/>
          <w:marBottom w:val="0"/>
          <w:divBdr>
            <w:top w:val="none" w:sz="0" w:space="0" w:color="auto"/>
            <w:left w:val="none" w:sz="0" w:space="0" w:color="auto"/>
            <w:bottom w:val="none" w:sz="0" w:space="0" w:color="auto"/>
            <w:right w:val="none" w:sz="0" w:space="0" w:color="auto"/>
          </w:divBdr>
          <w:divsChild>
            <w:div w:id="1354187471">
              <w:marLeft w:val="0"/>
              <w:marRight w:val="0"/>
              <w:marTop w:val="0"/>
              <w:marBottom w:val="0"/>
              <w:divBdr>
                <w:top w:val="none" w:sz="0" w:space="0" w:color="auto"/>
                <w:left w:val="none" w:sz="0" w:space="0" w:color="auto"/>
                <w:bottom w:val="none" w:sz="0" w:space="0" w:color="auto"/>
                <w:right w:val="none" w:sz="0" w:space="0" w:color="auto"/>
              </w:divBdr>
              <w:divsChild>
                <w:div w:id="66388754">
                  <w:marLeft w:val="0"/>
                  <w:marRight w:val="0"/>
                  <w:marTop w:val="0"/>
                  <w:marBottom w:val="0"/>
                  <w:divBdr>
                    <w:top w:val="none" w:sz="0" w:space="0" w:color="auto"/>
                    <w:left w:val="none" w:sz="0" w:space="0" w:color="auto"/>
                    <w:bottom w:val="none" w:sz="0" w:space="0" w:color="auto"/>
                    <w:right w:val="none" w:sz="0" w:space="0" w:color="auto"/>
                  </w:divBdr>
                  <w:divsChild>
                    <w:div w:id="746532838">
                      <w:marLeft w:val="0"/>
                      <w:marRight w:val="0"/>
                      <w:marTop w:val="0"/>
                      <w:marBottom w:val="0"/>
                      <w:divBdr>
                        <w:top w:val="none" w:sz="0" w:space="0" w:color="auto"/>
                        <w:left w:val="none" w:sz="0" w:space="0" w:color="auto"/>
                        <w:bottom w:val="none" w:sz="0" w:space="0" w:color="auto"/>
                        <w:right w:val="none" w:sz="0" w:space="0" w:color="auto"/>
                      </w:divBdr>
                    </w:div>
                    <w:div w:id="76808372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29974">
      <w:bodyDiv w:val="1"/>
      <w:marLeft w:val="0"/>
      <w:marRight w:val="0"/>
      <w:marTop w:val="0"/>
      <w:marBottom w:val="0"/>
      <w:divBdr>
        <w:top w:val="none" w:sz="0" w:space="0" w:color="auto"/>
        <w:left w:val="none" w:sz="0" w:space="0" w:color="auto"/>
        <w:bottom w:val="none" w:sz="0" w:space="0" w:color="auto"/>
        <w:right w:val="none" w:sz="0" w:space="0" w:color="auto"/>
      </w:divBdr>
      <w:divsChild>
        <w:div w:id="191960108">
          <w:marLeft w:val="0"/>
          <w:marRight w:val="0"/>
          <w:marTop w:val="0"/>
          <w:marBottom w:val="0"/>
          <w:divBdr>
            <w:top w:val="none" w:sz="0" w:space="0" w:color="auto"/>
            <w:left w:val="none" w:sz="0" w:space="0" w:color="auto"/>
            <w:bottom w:val="none" w:sz="0" w:space="0" w:color="auto"/>
            <w:right w:val="none" w:sz="0" w:space="0" w:color="auto"/>
          </w:divBdr>
          <w:divsChild>
            <w:div w:id="1826357335">
              <w:marLeft w:val="0"/>
              <w:marRight w:val="0"/>
              <w:marTop w:val="0"/>
              <w:marBottom w:val="0"/>
              <w:divBdr>
                <w:top w:val="none" w:sz="0" w:space="0" w:color="auto"/>
                <w:left w:val="none" w:sz="0" w:space="0" w:color="auto"/>
                <w:bottom w:val="none" w:sz="0" w:space="0" w:color="auto"/>
                <w:right w:val="none" w:sz="0" w:space="0" w:color="auto"/>
              </w:divBdr>
              <w:divsChild>
                <w:div w:id="494928088">
                  <w:marLeft w:val="0"/>
                  <w:marRight w:val="0"/>
                  <w:marTop w:val="0"/>
                  <w:marBottom w:val="0"/>
                  <w:divBdr>
                    <w:top w:val="none" w:sz="0" w:space="0" w:color="auto"/>
                    <w:left w:val="none" w:sz="0" w:space="0" w:color="auto"/>
                    <w:bottom w:val="none" w:sz="0" w:space="0" w:color="auto"/>
                    <w:right w:val="none" w:sz="0" w:space="0" w:color="auto"/>
                  </w:divBdr>
                  <w:divsChild>
                    <w:div w:id="1552039986">
                      <w:marLeft w:val="0"/>
                      <w:marRight w:val="0"/>
                      <w:marTop w:val="0"/>
                      <w:marBottom w:val="0"/>
                      <w:divBdr>
                        <w:top w:val="none" w:sz="0" w:space="0" w:color="auto"/>
                        <w:left w:val="none" w:sz="0" w:space="0" w:color="auto"/>
                        <w:bottom w:val="none" w:sz="0" w:space="0" w:color="auto"/>
                        <w:right w:val="none" w:sz="0" w:space="0" w:color="auto"/>
                      </w:divBdr>
                    </w:div>
                    <w:div w:id="12020140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Ann Appleton</dc:creator>
  <cp:keywords/>
  <dc:description/>
  <cp:lastModifiedBy>Judith Ann Appleton</cp:lastModifiedBy>
  <cp:revision>3</cp:revision>
  <cp:lastPrinted>2024-09-22T13:56:00Z</cp:lastPrinted>
  <dcterms:created xsi:type="dcterms:W3CDTF">2024-11-16T14:41:00Z</dcterms:created>
  <dcterms:modified xsi:type="dcterms:W3CDTF">2024-11-16T15:45:00Z</dcterms:modified>
</cp:coreProperties>
</file>